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8504E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9E0F1A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10.11.2023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47F5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Кончанско-Суворовского сельского поселения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Default="00BD2362" w:rsidP="00BD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статьями   11-13 </w:t>
      </w:r>
      <w:r w:rsidRPr="00BD2362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236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36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Кончанско-Суворовского сельского поселения от 21.10.2013 № 70 «Об утверждении Порядка принятия решений о разработке муниципальных программ Кончанско-Суворовского сельского поселения, их формирования и реализации, Порядка проведения оценки эффективности реализации муниципальных целевых программ»,</w:t>
      </w:r>
      <w:r w:rsid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Кончанско-Суворовского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2362" w:rsidRDefault="00BD2362" w:rsidP="00BD23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«Использование и охрана земель на территории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на 202</w:t>
      </w:r>
      <w:r w:rsidR="009E0F1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E0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 </w:t>
      </w:r>
    </w:p>
    <w:p w:rsidR="00BD2362" w:rsidRPr="00A46CAC" w:rsidRDefault="00BD2362" w:rsidP="00BD23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Установить, что в ходе реализации муниципальной программы 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r w:rsidR="00A46CAC" w:rsidRP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E0F1A">
        <w:rPr>
          <w:rFonts w:ascii="Times New Roman" w:hAnsi="Times New Roman" w:cs="Times New Roman"/>
          <w:sz w:val="28"/>
          <w:szCs w:val="28"/>
        </w:rPr>
        <w:t>4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– 202</w:t>
      </w:r>
      <w:r w:rsidR="009E0F1A">
        <w:rPr>
          <w:rFonts w:ascii="Times New Roman" w:hAnsi="Times New Roman" w:cs="Times New Roman"/>
          <w:sz w:val="28"/>
          <w:szCs w:val="28"/>
        </w:rPr>
        <w:t>6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3758F">
        <w:rPr>
          <w:rFonts w:ascii="Times New Roman" w:hAnsi="Times New Roman" w:cs="Times New Roman"/>
          <w:sz w:val="28"/>
          <w:szCs w:val="28"/>
        </w:rPr>
        <w:t xml:space="preserve">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BD2362" w:rsidRDefault="00C3758F" w:rsidP="00BD2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36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бюллетене «Официальный вестник Кончанско-Суворовского сельского поселения»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8504E" w:rsidRDefault="00C8504E"/>
    <w:p w:rsidR="004328A0" w:rsidRDefault="004328A0"/>
    <w:p w:rsidR="00A67457" w:rsidRPr="00A67457" w:rsidRDefault="00A67457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Т.М.Воробьева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Default="00C3758F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="00B54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Кончанско-Суворовского сельского поселения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A67457" w:rsidRDefault="00A67457" w:rsidP="00A6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программы: Администрация Кончанско-Суворовского сельского поселения 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Соисполнители муниципальной программы: </w:t>
      </w:r>
      <w:r w:rsidR="008572C9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Подпрограммы муниципальной  программы (при наличии): отсутствуют.</w:t>
      </w:r>
    </w:p>
    <w:p w:rsid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199"/>
        <w:gridCol w:w="1078"/>
        <w:gridCol w:w="1078"/>
        <w:gridCol w:w="1078"/>
      </w:tblGrid>
      <w:tr w:rsidR="001805B1" w:rsidRPr="001805B1" w:rsidTr="001805B1">
        <w:tc>
          <w:tcPr>
            <w:tcW w:w="855" w:type="dxa"/>
            <w:vMerge w:val="restart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99" w:type="dxa"/>
            <w:vMerge w:val="restart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805B1" w:rsidRPr="001805B1" w:rsidTr="001805B1">
        <w:tc>
          <w:tcPr>
            <w:tcW w:w="855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 - количество ликвидированных стихийных свалок и навалов мусора (шт.)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503DA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2. </w:t>
            </w:r>
            <w:r w:rsidR="00503DAF" w:rsidRPr="00503DA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инвентаризации земель</w:t>
            </w:r>
            <w:r w:rsidR="00503DAF"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пустующих и нерационально используемых земель и своевременное вовлечение их в хозяйственный оборот, не менее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хозяйственных построек на землях, государственная собственность на которые не разграничена,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неиспользуемых или используемых не по целевому назначению земельных участков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05B1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гражданам земельного законодательства РФ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5B1" w:rsidRPr="008572C9" w:rsidTr="008572C9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3. </w:t>
            </w:r>
            <w:r w:rsidRPr="0085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Сохранение и восстановление земель 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сельского поселения – проведение субботников</w:t>
            </w:r>
            <w:r w:rsidR="00C3758F">
              <w:rPr>
                <w:rFonts w:ascii="Times New Roman" w:hAnsi="Times New Roman" w:cs="Times New Roman"/>
                <w:sz w:val="28"/>
                <w:szCs w:val="28"/>
              </w:rPr>
              <w:t xml:space="preserve">, кол-во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своевременным восстановлением нарушенных земель и вовлечения их в хозяйственный оборот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проведением земляных работ на территории сельского поселения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0F1A" w:rsidRPr="008572C9" w:rsidTr="00FE61C4">
        <w:tc>
          <w:tcPr>
            <w:tcW w:w="855" w:type="dxa"/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</w:t>
            </w:r>
            <w:r w:rsidR="00FE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Вовлечение в оборот земель сельскохозяйственного назначения</w:t>
            </w:r>
            <w:r w:rsidRPr="0085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0F1A" w:rsidRPr="008572C9" w:rsidTr="00FE61C4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участков, поставленных на кадастровый учет, шт.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E0F1A" w:rsidRPr="008572C9" w:rsidTr="00FE61C4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участков, предоставленных физическим лицам и индивидуальным предпринимателям для сельскохозяйственного использования, шт.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D2362" w:rsidRPr="008572C9" w:rsidRDefault="008572C9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5. Сроки реализации муниципальной программы: 202</w:t>
      </w:r>
      <w:r w:rsidR="009E0F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E0F1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BD2362" w:rsidRDefault="00BD2362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572C9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572C9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8572C9" w:rsidTr="008572C9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572C9" w:rsidTr="008572C9">
        <w:trPr>
          <w:trHeight w:hRule="exact" w:val="72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72C9" w:rsidRPr="008572C9" w:rsidRDefault="008572C9" w:rsidP="008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572C9" w:rsidTr="008572C9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572C9" w:rsidRPr="008572C9" w:rsidRDefault="008572C9" w:rsidP="008572C9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муниципальной программы.</w:t>
      </w:r>
    </w:p>
    <w:p w:rsidR="008572C9" w:rsidRPr="008572C9" w:rsidRDefault="008572C9" w:rsidP="008572C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72C9">
        <w:rPr>
          <w:rFonts w:ascii="Times New Roman" w:hAnsi="Times New Roman" w:cs="Times New Roman"/>
          <w:sz w:val="28"/>
          <w:szCs w:val="28"/>
        </w:rPr>
        <w:t>Упорядочение землепользования, вовлечение в оборот новых земельных участков, эффективное использование и охрана земель сельского поселения.</w:t>
      </w:r>
    </w:p>
    <w:p w:rsidR="008572C9" w:rsidRDefault="008572C9" w:rsidP="008572C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Характеристика текущего состояния земельных ресурсов на территории Кончанско-Суворовского сельского поселения, приоритеты и цели муниципальной политики в соответствующей сфере </w:t>
      </w:r>
    </w:p>
    <w:p w:rsidR="008572C9" w:rsidRDefault="008572C9" w:rsidP="00857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 w:rsidR="00417F13">
        <w:rPr>
          <w:sz w:val="28"/>
          <w:szCs w:val="28"/>
        </w:rPr>
        <w:t>Кончанско-Суворо</w:t>
      </w:r>
      <w:r>
        <w:rPr>
          <w:sz w:val="28"/>
          <w:szCs w:val="28"/>
        </w:rPr>
        <w:t>вского сельского поселения на 20</w:t>
      </w:r>
      <w:r w:rsidR="004328A0">
        <w:rPr>
          <w:sz w:val="28"/>
          <w:szCs w:val="28"/>
        </w:rPr>
        <w:t>2</w:t>
      </w:r>
      <w:r w:rsidR="009E0F1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E0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8572C9" w:rsidRDefault="008572C9" w:rsidP="007829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имеются земельные участки для различн</w:t>
      </w:r>
      <w:r w:rsidR="00334FC8">
        <w:rPr>
          <w:sz w:val="28"/>
          <w:szCs w:val="28"/>
        </w:rPr>
        <w:t>ых видов</w:t>
      </w:r>
      <w:r>
        <w:rPr>
          <w:sz w:val="28"/>
          <w:szCs w:val="28"/>
        </w:rPr>
        <w:t xml:space="preserve"> разрешенного использования.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Пашни, сенокосы и пастбища на территории поселения </w:t>
      </w:r>
      <w:r w:rsidR="00782932">
        <w:rPr>
          <w:sz w:val="28"/>
          <w:szCs w:val="28"/>
        </w:rPr>
        <w:t xml:space="preserve">практически не используются, </w:t>
      </w:r>
      <w:r>
        <w:rPr>
          <w:sz w:val="28"/>
          <w:szCs w:val="28"/>
        </w:rPr>
        <w:t>фермерски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и личны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подсобны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хозяйств</w:t>
      </w:r>
      <w:r w:rsidR="00782932">
        <w:rPr>
          <w:sz w:val="28"/>
          <w:szCs w:val="28"/>
        </w:rPr>
        <w:t xml:space="preserve"> становится все меньше.</w:t>
      </w:r>
      <w:r>
        <w:rPr>
          <w:sz w:val="28"/>
          <w:szCs w:val="28"/>
        </w:rPr>
        <w:t xml:space="preserve"> </w:t>
      </w:r>
      <w:r w:rsidR="00782932">
        <w:rPr>
          <w:sz w:val="28"/>
          <w:szCs w:val="28"/>
        </w:rPr>
        <w:t xml:space="preserve">Сельскохозяйственные угодья постепенно зарастают </w:t>
      </w:r>
      <w:r>
        <w:rPr>
          <w:sz w:val="28"/>
          <w:szCs w:val="28"/>
        </w:rPr>
        <w:t xml:space="preserve">древесно-кустарниковой растительностью.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проводится работа по привлечению сельхозтоваропроизводителей для освоения неиспользуемых сельскохозяйственных земель, оформлению и введению их в оборот. </w:t>
      </w:r>
    </w:p>
    <w:p w:rsidR="00FE61C4" w:rsidRDefault="00FE61C4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индивидуальным предпринимателям и физическим лицам предоставлены четыре земельных участка из земель сельскохозяйственного назначения общей площадью га для сельскохозяйственного использования. Администрацией сельского поселения будет продолжена эта работа.</w:t>
      </w:r>
    </w:p>
    <w:p w:rsidR="008572C9" w:rsidRDefault="00782932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анализа на территории Кончанско-Суворовского сельского поселения имеется много земельных участков не оформленных и неиспользуемых после смерти собственников</w:t>
      </w:r>
      <w:r w:rsidR="00160813">
        <w:rPr>
          <w:sz w:val="28"/>
          <w:szCs w:val="28"/>
        </w:rPr>
        <w:t xml:space="preserve">. </w:t>
      </w:r>
    </w:p>
    <w:p w:rsidR="008572C9" w:rsidRDefault="008572C9" w:rsidP="001608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160813" w:rsidRDefault="00160813" w:rsidP="00160813">
      <w:pPr>
        <w:pStyle w:val="Default"/>
        <w:ind w:firstLine="709"/>
        <w:jc w:val="both"/>
        <w:rPr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 xml:space="preserve">Важное значение для успешной реализации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8E1F4E" w:rsidRDefault="008E1F4E" w:rsidP="008E1F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lastRenderedPageBreak/>
        <w:t>определение приоритетов для первоочередного финансирования;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160813" w:rsidRPr="00160813" w:rsidRDefault="00160813" w:rsidP="001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color w:val="000000"/>
          <w:sz w:val="28"/>
          <w:szCs w:val="28"/>
        </w:rPr>
        <w:t xml:space="preserve">          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Кончанско-Суворовского сельского поселения, подотчетность и подконтрольность, эффективность.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достижения поставленных целей предполагается решение следующих задач: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использования и охраны земель на территории сельского поселения;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восстановление зеленых насаждений;</w:t>
      </w:r>
    </w:p>
    <w:p w:rsidR="00FE61C4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земель</w:t>
      </w:r>
      <w:r w:rsidR="00FE6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813" w:rsidRPr="00160813" w:rsidRDefault="00FE61C4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оборот земель сельскохозяйственного назначения</w:t>
      </w:r>
      <w:r w:rsidR="00160813"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F4E" w:rsidRDefault="008E1F4E" w:rsidP="00417F13">
      <w:pPr>
        <w:pStyle w:val="Default"/>
        <w:jc w:val="center"/>
        <w:rPr>
          <w:b/>
          <w:bCs/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Механизм управления реализацией муниципальной</w:t>
      </w:r>
    </w:p>
    <w:p w:rsidR="008572C9" w:rsidRDefault="00334FC8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Мониторинг хода реализации муниципальных программ осуществляет должностное лицо Администрации Кончанско-Суворовского сельского поселения, ведущее вопросы финансово-экономической деятельности сельского поселения. Результаты монито</w:t>
      </w:r>
      <w:r w:rsidRPr="00417F13">
        <w:rPr>
          <w:rFonts w:ascii="Times New Roman" w:hAnsi="Times New Roman" w:cs="Times New Roman"/>
          <w:color w:val="000000"/>
          <w:sz w:val="28"/>
          <w:szCs w:val="28"/>
        </w:rPr>
        <w:softHyphen/>
        <w:t>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Кончанско-Суворовского сельского поселения, ведущему вопросы финансово-экономической деятельности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FE61C4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FE61C4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FE61C4">
        <w:tc>
          <w:tcPr>
            <w:tcW w:w="846" w:type="dxa"/>
            <w:shd w:val="clear" w:color="auto" w:fill="auto"/>
          </w:tcPr>
          <w:p w:rsidR="00503DAF" w:rsidRPr="00875E58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FE61C4">
        <w:tc>
          <w:tcPr>
            <w:tcW w:w="846" w:type="dxa"/>
            <w:shd w:val="clear" w:color="auto" w:fill="auto"/>
          </w:tcPr>
          <w:p w:rsidR="00503DAF" w:rsidRPr="00875E58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FE61C4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FE61C4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FE61C4">
        <w:tc>
          <w:tcPr>
            <w:tcW w:w="846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E61C4" w:rsidRPr="00503DAF" w:rsidTr="00FE61C4">
        <w:tc>
          <w:tcPr>
            <w:tcW w:w="846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527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FE61C4" w:rsidRPr="00503DAF" w:rsidRDefault="00FE61C4" w:rsidP="00FE61C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FE61C4" w:rsidRPr="00503DAF" w:rsidRDefault="00FE61C4" w:rsidP="00FE61C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городского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FE61C4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E61C4" w:rsidRPr="00503DAF" w:rsidTr="00FE61C4">
        <w:tc>
          <w:tcPr>
            <w:tcW w:w="846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Pr="00FE61C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оборот земель сельскохозяйственного назначения</w:t>
            </w:r>
          </w:p>
        </w:tc>
      </w:tr>
      <w:tr w:rsidR="00C427AD" w:rsidRPr="00503DAF" w:rsidTr="00FE61C4">
        <w:tc>
          <w:tcPr>
            <w:tcW w:w="84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94" w:type="dxa"/>
            <w:shd w:val="clear" w:color="auto" w:fill="auto"/>
          </w:tcPr>
          <w:p w:rsidR="00C427AD" w:rsidRPr="00875E58" w:rsidRDefault="00C427AD" w:rsidP="00C427A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в отношении земель сельскохозяйственного назначения, находящихся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C427AD" w:rsidRPr="008572C9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1568" w:type="dxa"/>
            <w:shd w:val="clear" w:color="auto" w:fill="auto"/>
          </w:tcPr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27AD" w:rsidRPr="00503DAF" w:rsidTr="00FE61C4">
        <w:tc>
          <w:tcPr>
            <w:tcW w:w="84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хозяйственный оборот земель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сельско-хозяйственного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назначения</w:t>
            </w:r>
          </w:p>
        </w:tc>
        <w:tc>
          <w:tcPr>
            <w:tcW w:w="2527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C427AD" w:rsidRPr="008572C9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1568" w:type="dxa"/>
            <w:shd w:val="clear" w:color="auto" w:fill="auto"/>
          </w:tcPr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C427AD" w:rsidRDefault="00C427AD" w:rsidP="00C427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427AD" w:rsidRDefault="00C427AD" w:rsidP="00C427AD"/>
    <w:p w:rsidR="00C427AD" w:rsidRDefault="00C427AD" w:rsidP="00C427AD"/>
    <w:p w:rsidR="00C427AD" w:rsidRPr="00A67457" w:rsidRDefault="00C427AD" w:rsidP="00C427AD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67457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503DAF" w:rsidRDefault="00503DAF" w:rsidP="008572C9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35"/>
    <w:rsid w:val="00047F5E"/>
    <w:rsid w:val="00160813"/>
    <w:rsid w:val="001805B1"/>
    <w:rsid w:val="00334FC8"/>
    <w:rsid w:val="003D245C"/>
    <w:rsid w:val="00417F13"/>
    <w:rsid w:val="004328A0"/>
    <w:rsid w:val="00503DAF"/>
    <w:rsid w:val="00522B2B"/>
    <w:rsid w:val="005568EC"/>
    <w:rsid w:val="00782932"/>
    <w:rsid w:val="008572C9"/>
    <w:rsid w:val="00875E58"/>
    <w:rsid w:val="008E1F4E"/>
    <w:rsid w:val="009611FE"/>
    <w:rsid w:val="00976435"/>
    <w:rsid w:val="009E0F1A"/>
    <w:rsid w:val="00A46CAC"/>
    <w:rsid w:val="00A67457"/>
    <w:rsid w:val="00B548C2"/>
    <w:rsid w:val="00BD2362"/>
    <w:rsid w:val="00C3758F"/>
    <w:rsid w:val="00C427AD"/>
    <w:rsid w:val="00C8504E"/>
    <w:rsid w:val="00CC48AB"/>
    <w:rsid w:val="00FC3F49"/>
    <w:rsid w:val="00FE61C4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E82F"/>
  <w15:docId w15:val="{D013F1FE-8AB7-47D5-82EF-9157FD9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702C-4F45-47F1-ACE6-55DFA12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20</cp:revision>
  <dcterms:created xsi:type="dcterms:W3CDTF">2020-01-28T07:32:00Z</dcterms:created>
  <dcterms:modified xsi:type="dcterms:W3CDTF">2023-11-14T07:07:00Z</dcterms:modified>
</cp:coreProperties>
</file>